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A2" w:rsidRDefault="00B514A2" w:rsidP="00B514A2">
      <w:pPr>
        <w:pStyle w:val="Kop2"/>
        <w:spacing w:before="0" w:beforeAutospacing="0" w:after="0" w:afterAutospacing="0" w:line="288" w:lineRule="atLeast"/>
        <w:rPr>
          <w:rStyle w:val="Nadruk"/>
          <w:rFonts w:ascii="adelle-sans" w:hAnsi="adelle-sans"/>
          <w:b w:val="0"/>
          <w:bCs w:val="0"/>
          <w:color w:val="111111"/>
          <w:spacing w:val="15"/>
          <w:sz w:val="24"/>
          <w:szCs w:val="24"/>
        </w:rPr>
      </w:pPr>
      <w:r>
        <w:rPr>
          <w:rStyle w:val="Nadruk"/>
          <w:rFonts w:ascii="adelle-sans" w:hAnsi="adelle-sans"/>
          <w:b w:val="0"/>
          <w:bCs w:val="0"/>
          <w:color w:val="111111"/>
          <w:spacing w:val="15"/>
          <w:sz w:val="24"/>
          <w:szCs w:val="24"/>
        </w:rPr>
        <w:t xml:space="preserve">21-04-2019 </w:t>
      </w:r>
      <w:r w:rsidRPr="00B514A2">
        <w:rPr>
          <w:rStyle w:val="Nadruk"/>
          <w:rFonts w:ascii="adelle-sans" w:hAnsi="adelle-sans"/>
          <w:b w:val="0"/>
          <w:bCs w:val="0"/>
          <w:color w:val="111111"/>
          <w:spacing w:val="15"/>
          <w:sz w:val="24"/>
          <w:szCs w:val="24"/>
        </w:rPr>
        <w:t>12:15-13:15</w:t>
      </w:r>
    </w:p>
    <w:p w:rsidR="00B514A2" w:rsidRDefault="00B514A2" w:rsidP="00B514A2">
      <w:pPr>
        <w:pStyle w:val="Kop2"/>
        <w:spacing w:before="0" w:beforeAutospacing="0" w:after="0" w:afterAutospacing="0" w:line="288" w:lineRule="atLeast"/>
        <w:rPr>
          <w:rFonts w:ascii="adelle-sans" w:hAnsi="adelle-sans"/>
          <w:b w:val="0"/>
          <w:bCs w:val="0"/>
          <w:color w:val="111111"/>
          <w:spacing w:val="15"/>
          <w:sz w:val="24"/>
          <w:szCs w:val="24"/>
        </w:rPr>
      </w:pPr>
      <w:r>
        <w:rPr>
          <w:rStyle w:val="Nadruk"/>
          <w:rFonts w:ascii="adelle-sans" w:hAnsi="adelle-sans"/>
          <w:b w:val="0"/>
          <w:bCs w:val="0"/>
          <w:color w:val="111111"/>
          <w:spacing w:val="15"/>
          <w:sz w:val="24"/>
          <w:szCs w:val="24"/>
        </w:rPr>
        <w:t>Hans Feenstra, voorzitter Raad van Bestuur Martini Ziekenhuis - ‘’Bindend leiderschap’’</w:t>
      </w:r>
    </w:p>
    <w:p w:rsidR="00B514A2" w:rsidRDefault="00B514A2" w:rsidP="00B514A2">
      <w:pPr>
        <w:pStyle w:val="Normaalweb"/>
        <w:rPr>
          <w:rFonts w:ascii="Roboto" w:hAnsi="Roboto"/>
          <w:color w:val="111111"/>
          <w:sz w:val="27"/>
          <w:szCs w:val="27"/>
        </w:rPr>
      </w:pPr>
      <w:r>
        <w:rPr>
          <w:rFonts w:ascii="Roboto" w:hAnsi="Roboto"/>
          <w:color w:val="111111"/>
          <w:sz w:val="27"/>
          <w:szCs w:val="27"/>
        </w:rPr>
        <w:t xml:space="preserve">Voorzitter Raad van Bestuur Martini Ziekenhuis sinds 2009, met onder meer externe relaties als </w:t>
      </w:r>
      <w:proofErr w:type="spellStart"/>
      <w:r>
        <w:rPr>
          <w:rFonts w:ascii="Roboto" w:hAnsi="Roboto"/>
          <w:color w:val="111111"/>
          <w:sz w:val="27"/>
          <w:szCs w:val="27"/>
        </w:rPr>
        <w:t>Santeon</w:t>
      </w:r>
      <w:proofErr w:type="spellEnd"/>
      <w:r>
        <w:rPr>
          <w:rFonts w:ascii="Roboto" w:hAnsi="Roboto"/>
          <w:color w:val="111111"/>
          <w:sz w:val="27"/>
          <w:szCs w:val="27"/>
        </w:rPr>
        <w:t xml:space="preserve"> en STZ, HRM, Marketing &amp; Communicatie in zijn portefeuille. Hiervoor was hij voorzitter van de Raad van Bestuur van De Friesland Zorgverzekeraar. Hij vervulde die functie sinds januari 2001.</w:t>
      </w:r>
      <w:r>
        <w:rPr>
          <w:rStyle w:val="apple-converted-space"/>
          <w:rFonts w:ascii="Roboto" w:hAnsi="Roboto"/>
          <w:color w:val="111111"/>
          <w:sz w:val="27"/>
          <w:szCs w:val="27"/>
        </w:rPr>
        <w:t> </w:t>
      </w:r>
    </w:p>
    <w:p w:rsidR="00B514A2" w:rsidRDefault="00B514A2" w:rsidP="00B514A2">
      <w:pPr>
        <w:pStyle w:val="Normaalweb"/>
        <w:rPr>
          <w:rFonts w:ascii="Roboto" w:hAnsi="Roboto"/>
          <w:color w:val="111111"/>
          <w:sz w:val="27"/>
          <w:szCs w:val="27"/>
        </w:rPr>
      </w:pPr>
      <w:r>
        <w:rPr>
          <w:rFonts w:ascii="Roboto" w:hAnsi="Roboto"/>
          <w:color w:val="111111"/>
          <w:sz w:val="27"/>
          <w:szCs w:val="27"/>
        </w:rPr>
        <w:t xml:space="preserve">In 1999 trad hij aan als lid en kreeg hij de verantwoordelijkheid voor de portefeuilles Zorg en Verzekeringen. Hans is verder onder andere lid van de Raad van Toezicht van </w:t>
      </w:r>
      <w:proofErr w:type="spellStart"/>
      <w:r>
        <w:rPr>
          <w:rFonts w:ascii="Roboto" w:hAnsi="Roboto"/>
          <w:color w:val="111111"/>
          <w:sz w:val="27"/>
          <w:szCs w:val="27"/>
        </w:rPr>
        <w:t>Careyn</w:t>
      </w:r>
      <w:proofErr w:type="spellEnd"/>
      <w:r>
        <w:rPr>
          <w:rFonts w:ascii="Roboto" w:hAnsi="Roboto"/>
          <w:color w:val="111111"/>
          <w:sz w:val="27"/>
          <w:szCs w:val="27"/>
        </w:rPr>
        <w:t xml:space="preserve">, lid van het bestuur STZ (portefeuille Zorginnovatie), lid Raad van Advies </w:t>
      </w:r>
      <w:proofErr w:type="spellStart"/>
      <w:r>
        <w:rPr>
          <w:rFonts w:ascii="Roboto" w:hAnsi="Roboto"/>
          <w:color w:val="111111"/>
          <w:sz w:val="27"/>
          <w:szCs w:val="27"/>
        </w:rPr>
        <w:t>Famed</w:t>
      </w:r>
      <w:proofErr w:type="spellEnd"/>
      <w:r>
        <w:rPr>
          <w:rFonts w:ascii="Roboto" w:hAnsi="Roboto"/>
          <w:color w:val="111111"/>
          <w:sz w:val="27"/>
          <w:szCs w:val="27"/>
        </w:rPr>
        <w:t xml:space="preserve"> en lid bestuur Vereniging Samenwerkende Brandwondencentra Nederland. Hij begon ooit zijn carrière als internist.</w:t>
      </w:r>
    </w:p>
    <w:p w:rsidR="00B514A2" w:rsidRDefault="00B514A2" w:rsidP="00B514A2">
      <w:pPr>
        <w:pStyle w:val="Normaalweb"/>
        <w:rPr>
          <w:rFonts w:ascii="Roboto" w:hAnsi="Roboto"/>
          <w:color w:val="111111"/>
          <w:sz w:val="27"/>
          <w:szCs w:val="27"/>
        </w:rPr>
      </w:pPr>
      <w:r>
        <w:rPr>
          <w:rFonts w:ascii="Roboto" w:hAnsi="Roboto"/>
          <w:color w:val="111111"/>
          <w:sz w:val="27"/>
          <w:szCs w:val="27"/>
        </w:rPr>
        <w:t xml:space="preserve">In zijn presentatie zal Hans Feenstra vertellen over bindend leiderschap, over hoe je mensen aan je organisatie bindt en het belang van ruimte geven aan professionals. </w:t>
      </w:r>
    </w:p>
    <w:p w:rsidR="00FF4575" w:rsidRDefault="00FF4575" w:rsidP="00B514A2">
      <w:pPr>
        <w:pStyle w:val="Normaalweb"/>
        <w:rPr>
          <w:rFonts w:ascii="Roboto" w:hAnsi="Roboto"/>
          <w:color w:val="111111"/>
          <w:sz w:val="27"/>
          <w:szCs w:val="27"/>
        </w:rPr>
      </w:pPr>
      <w:r>
        <w:rPr>
          <w:rFonts w:ascii="Roboto" w:hAnsi="Roboto"/>
          <w:color w:val="111111"/>
          <w:sz w:val="27"/>
          <w:szCs w:val="27"/>
        </w:rPr>
        <w:t xml:space="preserve">In zijn presentatie zal Hans Feenstra vertellen over zijn blik op </w:t>
      </w:r>
      <w:proofErr w:type="spellStart"/>
      <w:r>
        <w:rPr>
          <w:rFonts w:ascii="Roboto" w:hAnsi="Roboto"/>
          <w:color w:val="111111"/>
          <w:sz w:val="27"/>
          <w:szCs w:val="27"/>
        </w:rPr>
        <w:t>healthcare</w:t>
      </w:r>
      <w:proofErr w:type="spellEnd"/>
      <w:r>
        <w:rPr>
          <w:rFonts w:ascii="Roboto" w:hAnsi="Roboto"/>
          <w:color w:val="111111"/>
          <w:sz w:val="27"/>
          <w:szCs w:val="27"/>
        </w:rPr>
        <w:t xml:space="preserve"> management en hoe zijn vorm van bindend leiderschap de productiviteit en effectiviteit in het Martiniziekenhuis heeft doen verbeteren en heeft geleid tot lagere zorgkosten. Hij zal vertellen over de strategie die hij met het ziekenhuis heeft ingeslagen waarmee excellente medisch specialistische zorg wordt geboden, en welke resultaten middels deze strategie zijn geboekt binnen het topklinisch ziekenhuis. Zijn beleid reikt tot op de dagelijkse werkvloer waarin arts en verpleegkundige beïnvloed worden en resultaat merken van zijn strategie. Tevens wordt getracht de managementstijl te extrapoleren naar de andere zes </w:t>
      </w:r>
      <w:proofErr w:type="spellStart"/>
      <w:r>
        <w:rPr>
          <w:rFonts w:ascii="Roboto" w:hAnsi="Roboto"/>
          <w:color w:val="111111"/>
          <w:sz w:val="27"/>
          <w:szCs w:val="27"/>
        </w:rPr>
        <w:t>Santeon</w:t>
      </w:r>
      <w:proofErr w:type="spellEnd"/>
      <w:r>
        <w:rPr>
          <w:rFonts w:ascii="Roboto" w:hAnsi="Roboto"/>
          <w:color w:val="111111"/>
          <w:sz w:val="27"/>
          <w:szCs w:val="27"/>
        </w:rPr>
        <w:t xml:space="preserve"> ziekenhuizen om zo het nationaal maatschappelijk financieel belang te dienen, waar binnen het steeds duurder wordende zorgstelsel vraag naar is. Daarnaast gaat hij vertellen over hoe je zorgprofessionals aan je bindt, en wat het belang daarvan is voor de organisatie.</w:t>
      </w:r>
    </w:p>
    <w:p w:rsidR="00B514A2" w:rsidRDefault="00B514A2" w:rsidP="00796010">
      <w:pPr>
        <w:spacing w:line="288" w:lineRule="atLeast"/>
        <w:outlineLvl w:val="1"/>
        <w:rPr>
          <w:rFonts w:ascii="adelle-sans" w:eastAsia="Times New Roman" w:hAnsi="adelle-sans" w:cs="Times New Roman"/>
          <w:i/>
          <w:iCs/>
          <w:color w:val="111111"/>
          <w:spacing w:val="15"/>
          <w:lang w:eastAsia="nl-NL"/>
        </w:rPr>
      </w:pPr>
    </w:p>
    <w:p w:rsidR="00B514A2" w:rsidRDefault="00B514A2" w:rsidP="00796010">
      <w:pPr>
        <w:spacing w:line="288" w:lineRule="atLeast"/>
        <w:outlineLvl w:val="1"/>
        <w:rPr>
          <w:rFonts w:ascii="adelle-sans" w:eastAsia="Times New Roman" w:hAnsi="adelle-sans" w:cs="Times New Roman"/>
          <w:i/>
          <w:iCs/>
          <w:color w:val="111111"/>
          <w:spacing w:val="15"/>
          <w:lang w:eastAsia="nl-NL"/>
        </w:rPr>
      </w:pPr>
    </w:p>
    <w:p w:rsidR="00796010" w:rsidRDefault="00B514A2" w:rsidP="00796010">
      <w:pPr>
        <w:spacing w:line="288" w:lineRule="atLeast"/>
        <w:outlineLvl w:val="1"/>
        <w:rPr>
          <w:rFonts w:ascii="adelle-sans" w:eastAsia="Times New Roman" w:hAnsi="adelle-sans" w:cs="Times New Roman"/>
          <w:i/>
          <w:iCs/>
          <w:color w:val="111111"/>
          <w:spacing w:val="15"/>
          <w:lang w:eastAsia="nl-NL"/>
        </w:rPr>
      </w:pPr>
      <w:r>
        <w:rPr>
          <w:rFonts w:ascii="adelle-sans" w:eastAsia="Times New Roman" w:hAnsi="adelle-sans" w:cs="Times New Roman"/>
          <w:i/>
          <w:iCs/>
          <w:color w:val="111111"/>
          <w:spacing w:val="15"/>
          <w:lang w:eastAsia="nl-NL"/>
        </w:rPr>
        <w:t>12-05-2019 12:15-13:15</w:t>
      </w:r>
    </w:p>
    <w:p w:rsidR="00796010" w:rsidRPr="00796010" w:rsidRDefault="00796010" w:rsidP="00796010">
      <w:pPr>
        <w:spacing w:line="288" w:lineRule="atLeast"/>
        <w:outlineLvl w:val="1"/>
        <w:rPr>
          <w:rFonts w:ascii="adelle-sans" w:eastAsia="Times New Roman" w:hAnsi="adelle-sans" w:cs="Times New Roman"/>
          <w:color w:val="111111"/>
          <w:spacing w:val="15"/>
          <w:lang w:eastAsia="nl-NL"/>
        </w:rPr>
      </w:pPr>
      <w:proofErr w:type="spellStart"/>
      <w:r w:rsidRPr="00796010">
        <w:rPr>
          <w:rFonts w:ascii="adelle-sans" w:eastAsia="Times New Roman" w:hAnsi="adelle-sans" w:cs="Times New Roman"/>
          <w:i/>
          <w:iCs/>
          <w:color w:val="111111"/>
          <w:spacing w:val="15"/>
          <w:lang w:eastAsia="nl-NL"/>
        </w:rPr>
        <w:t>Sarwar</w:t>
      </w:r>
      <w:proofErr w:type="spellEnd"/>
      <w:r w:rsidRPr="00796010">
        <w:rPr>
          <w:rFonts w:ascii="adelle-sans" w:eastAsia="Times New Roman" w:hAnsi="adelle-sans" w:cs="Times New Roman"/>
          <w:i/>
          <w:iCs/>
          <w:color w:val="111111"/>
          <w:spacing w:val="15"/>
          <w:lang w:eastAsia="nl-NL"/>
        </w:rPr>
        <w:t xml:space="preserve"> </w:t>
      </w:r>
      <w:proofErr w:type="spellStart"/>
      <w:r w:rsidRPr="00796010">
        <w:rPr>
          <w:rFonts w:ascii="adelle-sans" w:eastAsia="Times New Roman" w:hAnsi="adelle-sans" w:cs="Times New Roman"/>
          <w:i/>
          <w:iCs/>
          <w:color w:val="111111"/>
          <w:spacing w:val="15"/>
          <w:lang w:eastAsia="nl-NL"/>
        </w:rPr>
        <w:t>Joanroy</w:t>
      </w:r>
      <w:proofErr w:type="spellEnd"/>
      <w:r w:rsidRPr="00796010">
        <w:rPr>
          <w:rFonts w:ascii="adelle-sans" w:eastAsia="Times New Roman" w:hAnsi="adelle-sans" w:cs="Times New Roman"/>
          <w:i/>
          <w:iCs/>
          <w:color w:val="111111"/>
          <w:spacing w:val="15"/>
          <w:lang w:eastAsia="nl-NL"/>
        </w:rPr>
        <w:t>, psychiater Martini Ziekenhuis en auteur - ‘’Migrantenzorg: Transcultureel communiceren’’</w:t>
      </w:r>
    </w:p>
    <w:p w:rsidR="00796010" w:rsidRPr="00796010" w:rsidRDefault="00796010" w:rsidP="00796010">
      <w:pPr>
        <w:spacing w:before="100" w:beforeAutospacing="1" w:after="100" w:afterAutospacing="1"/>
        <w:rPr>
          <w:rFonts w:ascii="Roboto" w:eastAsia="Times New Roman" w:hAnsi="Roboto" w:cs="Times New Roman"/>
          <w:color w:val="111111"/>
          <w:sz w:val="27"/>
          <w:szCs w:val="27"/>
          <w:lang w:eastAsia="nl-NL"/>
        </w:rPr>
      </w:pPr>
      <w:r w:rsidRPr="00796010">
        <w:rPr>
          <w:rFonts w:ascii="Roboto" w:eastAsia="Times New Roman" w:hAnsi="Roboto" w:cs="Times New Roman"/>
          <w:color w:val="111111"/>
          <w:sz w:val="27"/>
          <w:szCs w:val="27"/>
          <w:lang w:eastAsia="nl-NL"/>
        </w:rPr>
        <w:t xml:space="preserve">M.S.M.A </w:t>
      </w:r>
      <w:proofErr w:type="spellStart"/>
      <w:r w:rsidRPr="00796010">
        <w:rPr>
          <w:rFonts w:ascii="Roboto" w:eastAsia="Times New Roman" w:hAnsi="Roboto" w:cs="Times New Roman"/>
          <w:color w:val="111111"/>
          <w:sz w:val="27"/>
          <w:szCs w:val="27"/>
          <w:lang w:eastAsia="nl-NL"/>
        </w:rPr>
        <w:t>Joanroy</w:t>
      </w:r>
      <w:proofErr w:type="spellEnd"/>
      <w:r w:rsidRPr="00796010">
        <w:rPr>
          <w:rFonts w:ascii="Roboto" w:eastAsia="Times New Roman" w:hAnsi="Roboto" w:cs="Times New Roman"/>
          <w:color w:val="111111"/>
          <w:sz w:val="27"/>
          <w:szCs w:val="27"/>
          <w:lang w:eastAsia="nl-NL"/>
        </w:rPr>
        <w:t xml:space="preserve">, geboren in Koerdistan (Noord-Irak). Hij werkte als basisarts in zijn geboortestad </w:t>
      </w:r>
      <w:proofErr w:type="spellStart"/>
      <w:r w:rsidRPr="00796010">
        <w:rPr>
          <w:rFonts w:ascii="Roboto" w:eastAsia="Times New Roman" w:hAnsi="Roboto" w:cs="Times New Roman"/>
          <w:color w:val="111111"/>
          <w:sz w:val="27"/>
          <w:szCs w:val="27"/>
          <w:lang w:eastAsia="nl-NL"/>
        </w:rPr>
        <w:t>Slemani</w:t>
      </w:r>
      <w:proofErr w:type="spellEnd"/>
      <w:r w:rsidRPr="00796010">
        <w:rPr>
          <w:rFonts w:ascii="Roboto" w:eastAsia="Times New Roman" w:hAnsi="Roboto" w:cs="Times New Roman"/>
          <w:color w:val="111111"/>
          <w:sz w:val="27"/>
          <w:szCs w:val="27"/>
          <w:lang w:eastAsia="nl-NL"/>
        </w:rPr>
        <w:t xml:space="preserve"> waar hij in aanraking kwam met de slachtoffers van de drie jaar durende </w:t>
      </w:r>
      <w:proofErr w:type="spellStart"/>
      <w:r w:rsidRPr="00796010">
        <w:rPr>
          <w:rFonts w:ascii="Roboto" w:eastAsia="Times New Roman" w:hAnsi="Roboto" w:cs="Times New Roman"/>
          <w:color w:val="111111"/>
          <w:sz w:val="27"/>
          <w:szCs w:val="27"/>
          <w:lang w:eastAsia="nl-NL"/>
        </w:rPr>
        <w:t>Anfaal</w:t>
      </w:r>
      <w:proofErr w:type="spellEnd"/>
      <w:r w:rsidRPr="00796010">
        <w:rPr>
          <w:rFonts w:ascii="Roboto" w:eastAsia="Times New Roman" w:hAnsi="Roboto" w:cs="Times New Roman"/>
          <w:color w:val="111111"/>
          <w:sz w:val="27"/>
          <w:szCs w:val="27"/>
          <w:lang w:eastAsia="nl-NL"/>
        </w:rPr>
        <w:t xml:space="preserve">-campagne van het Iraakse </w:t>
      </w:r>
      <w:r w:rsidRPr="00796010">
        <w:rPr>
          <w:rFonts w:ascii="Roboto" w:eastAsia="Times New Roman" w:hAnsi="Roboto" w:cs="Times New Roman"/>
          <w:color w:val="111111"/>
          <w:sz w:val="27"/>
          <w:szCs w:val="27"/>
          <w:lang w:eastAsia="nl-NL"/>
        </w:rPr>
        <w:lastRenderedPageBreak/>
        <w:t xml:space="preserve">regime tegen de Koerden. Dit gaf aanleiding tot het schrijven van zijn debuutroman, </w:t>
      </w:r>
      <w:proofErr w:type="spellStart"/>
      <w:r w:rsidRPr="00796010">
        <w:rPr>
          <w:rFonts w:ascii="Roboto" w:eastAsia="Times New Roman" w:hAnsi="Roboto" w:cs="Times New Roman"/>
          <w:color w:val="111111"/>
          <w:sz w:val="27"/>
          <w:szCs w:val="27"/>
          <w:lang w:eastAsia="nl-NL"/>
        </w:rPr>
        <w:t>Yaad</w:t>
      </w:r>
      <w:proofErr w:type="spellEnd"/>
      <w:r w:rsidRPr="00796010">
        <w:rPr>
          <w:rFonts w:ascii="Roboto" w:eastAsia="Times New Roman" w:hAnsi="Roboto" w:cs="Times New Roman"/>
          <w:color w:val="111111"/>
          <w:sz w:val="27"/>
          <w:szCs w:val="27"/>
          <w:lang w:eastAsia="nl-NL"/>
        </w:rPr>
        <w:t xml:space="preserve"> (2015).</w:t>
      </w:r>
    </w:p>
    <w:p w:rsidR="00796010" w:rsidRPr="00796010" w:rsidRDefault="00796010" w:rsidP="00796010">
      <w:pPr>
        <w:spacing w:before="100" w:beforeAutospacing="1" w:after="100" w:afterAutospacing="1"/>
        <w:rPr>
          <w:rFonts w:ascii="Roboto" w:eastAsia="Times New Roman" w:hAnsi="Roboto" w:cs="Times New Roman"/>
          <w:color w:val="111111"/>
          <w:sz w:val="27"/>
          <w:szCs w:val="27"/>
          <w:lang w:eastAsia="nl-NL"/>
        </w:rPr>
      </w:pPr>
      <w:r w:rsidRPr="00796010">
        <w:rPr>
          <w:rFonts w:ascii="Roboto" w:eastAsia="Times New Roman" w:hAnsi="Roboto" w:cs="Times New Roman"/>
          <w:color w:val="111111"/>
          <w:sz w:val="27"/>
          <w:szCs w:val="27"/>
          <w:lang w:eastAsia="nl-NL"/>
        </w:rPr>
        <w:t xml:space="preserve">In 1992 behaalde </w:t>
      </w:r>
      <w:proofErr w:type="spellStart"/>
      <w:r w:rsidRPr="00796010">
        <w:rPr>
          <w:rFonts w:ascii="Roboto" w:eastAsia="Times New Roman" w:hAnsi="Roboto" w:cs="Times New Roman"/>
          <w:color w:val="111111"/>
          <w:sz w:val="27"/>
          <w:szCs w:val="27"/>
          <w:lang w:eastAsia="nl-NL"/>
        </w:rPr>
        <w:t>Joanroy</w:t>
      </w:r>
      <w:proofErr w:type="spellEnd"/>
      <w:r w:rsidRPr="00796010">
        <w:rPr>
          <w:rFonts w:ascii="Roboto" w:eastAsia="Times New Roman" w:hAnsi="Roboto" w:cs="Times New Roman"/>
          <w:color w:val="111111"/>
          <w:sz w:val="27"/>
          <w:szCs w:val="27"/>
          <w:lang w:eastAsia="nl-NL"/>
        </w:rPr>
        <w:t xml:space="preserve"> het Nederlandse artsendiploma en vanaf 1993 werkte hij op diverse plekken als arts(onderzoeker) in de psychiatrie. Vanaf 2002 is hij dan ook werkzaam als psychiater; eerst in Zuidlaren (</w:t>
      </w:r>
      <w:proofErr w:type="spellStart"/>
      <w:r w:rsidRPr="00796010">
        <w:rPr>
          <w:rFonts w:ascii="Roboto" w:eastAsia="Times New Roman" w:hAnsi="Roboto" w:cs="Times New Roman"/>
          <w:color w:val="111111"/>
          <w:sz w:val="27"/>
          <w:szCs w:val="27"/>
          <w:lang w:eastAsia="nl-NL"/>
        </w:rPr>
        <w:t>Lentis</w:t>
      </w:r>
      <w:proofErr w:type="spellEnd"/>
      <w:r w:rsidRPr="00796010">
        <w:rPr>
          <w:rFonts w:ascii="Roboto" w:eastAsia="Times New Roman" w:hAnsi="Roboto" w:cs="Times New Roman"/>
          <w:color w:val="111111"/>
          <w:sz w:val="27"/>
          <w:szCs w:val="27"/>
          <w:lang w:eastAsia="nl-NL"/>
        </w:rPr>
        <w:t>/</w:t>
      </w:r>
      <w:proofErr w:type="spellStart"/>
      <w:r w:rsidRPr="00796010">
        <w:rPr>
          <w:rFonts w:ascii="Roboto" w:eastAsia="Times New Roman" w:hAnsi="Roboto" w:cs="Times New Roman"/>
          <w:color w:val="111111"/>
          <w:sz w:val="27"/>
          <w:szCs w:val="27"/>
          <w:lang w:eastAsia="nl-NL"/>
        </w:rPr>
        <w:t>Accare</w:t>
      </w:r>
      <w:proofErr w:type="spellEnd"/>
      <w:r w:rsidRPr="00796010">
        <w:rPr>
          <w:rFonts w:ascii="Roboto" w:eastAsia="Times New Roman" w:hAnsi="Roboto" w:cs="Times New Roman"/>
          <w:color w:val="111111"/>
          <w:sz w:val="27"/>
          <w:szCs w:val="27"/>
          <w:lang w:eastAsia="nl-NL"/>
        </w:rPr>
        <w:t xml:space="preserve">) en momenteel in het Martini Ziekenhuis Groningen. Ook werkte hij als coach bij de internationale medische opleiding van de </w:t>
      </w:r>
      <w:proofErr w:type="spellStart"/>
      <w:r w:rsidRPr="00796010">
        <w:rPr>
          <w:rFonts w:ascii="Roboto" w:eastAsia="Times New Roman" w:hAnsi="Roboto" w:cs="Times New Roman"/>
          <w:color w:val="111111"/>
          <w:sz w:val="27"/>
          <w:szCs w:val="27"/>
          <w:lang w:eastAsia="nl-NL"/>
        </w:rPr>
        <w:t>RuG</w:t>
      </w:r>
      <w:proofErr w:type="spellEnd"/>
      <w:r w:rsidRPr="00796010">
        <w:rPr>
          <w:rFonts w:ascii="Roboto" w:eastAsia="Times New Roman" w:hAnsi="Roboto" w:cs="Times New Roman"/>
          <w:color w:val="111111"/>
          <w:sz w:val="27"/>
          <w:szCs w:val="27"/>
          <w:lang w:eastAsia="nl-NL"/>
        </w:rPr>
        <w:t xml:space="preserve"> en bij het organisatieadviesbureau </w:t>
      </w:r>
      <w:proofErr w:type="spellStart"/>
      <w:r w:rsidRPr="00796010">
        <w:rPr>
          <w:rFonts w:ascii="Roboto" w:eastAsia="Times New Roman" w:hAnsi="Roboto" w:cs="Times New Roman"/>
          <w:color w:val="111111"/>
          <w:sz w:val="27"/>
          <w:szCs w:val="27"/>
          <w:lang w:eastAsia="nl-NL"/>
        </w:rPr>
        <w:t>Twijnstra</w:t>
      </w:r>
      <w:proofErr w:type="spellEnd"/>
      <w:r w:rsidRPr="00796010">
        <w:rPr>
          <w:rFonts w:ascii="Roboto" w:eastAsia="Times New Roman" w:hAnsi="Roboto" w:cs="Times New Roman"/>
          <w:color w:val="111111"/>
          <w:sz w:val="27"/>
          <w:szCs w:val="27"/>
          <w:lang w:eastAsia="nl-NL"/>
        </w:rPr>
        <w:t xml:space="preserve"> Gudde. Hij gaf diverse lezingen over (psychiatrische) problemen bij immigranten. Ook maakte hij een videoreportage over de psychiatrie in Nederland en gaf hij interviews voor het Dagblad van het Noorden.</w:t>
      </w:r>
    </w:p>
    <w:p w:rsidR="00796010" w:rsidRPr="00796010" w:rsidRDefault="00796010" w:rsidP="00796010">
      <w:pPr>
        <w:spacing w:before="100" w:beforeAutospacing="1"/>
        <w:rPr>
          <w:rFonts w:ascii="Roboto" w:eastAsia="Times New Roman" w:hAnsi="Roboto" w:cs="Times New Roman"/>
          <w:color w:val="111111"/>
          <w:sz w:val="27"/>
          <w:szCs w:val="27"/>
          <w:lang w:eastAsia="nl-NL"/>
        </w:rPr>
      </w:pPr>
      <w:r w:rsidRPr="00796010">
        <w:rPr>
          <w:rFonts w:ascii="Roboto" w:eastAsia="Times New Roman" w:hAnsi="Roboto" w:cs="Times New Roman"/>
          <w:color w:val="111111"/>
          <w:sz w:val="27"/>
          <w:szCs w:val="27"/>
          <w:lang w:eastAsia="nl-NL"/>
        </w:rPr>
        <w:t xml:space="preserve">In zijn presentatie zal </w:t>
      </w:r>
      <w:proofErr w:type="spellStart"/>
      <w:r w:rsidRPr="00796010">
        <w:rPr>
          <w:rFonts w:ascii="Roboto" w:eastAsia="Times New Roman" w:hAnsi="Roboto" w:cs="Times New Roman"/>
          <w:color w:val="111111"/>
          <w:sz w:val="27"/>
          <w:szCs w:val="27"/>
          <w:lang w:eastAsia="nl-NL"/>
        </w:rPr>
        <w:t>Sarwar</w:t>
      </w:r>
      <w:proofErr w:type="spellEnd"/>
      <w:r w:rsidRPr="00796010">
        <w:rPr>
          <w:rFonts w:ascii="Roboto" w:eastAsia="Times New Roman" w:hAnsi="Roboto" w:cs="Times New Roman"/>
          <w:color w:val="111111"/>
          <w:sz w:val="27"/>
          <w:szCs w:val="27"/>
          <w:lang w:eastAsia="nl-NL"/>
        </w:rPr>
        <w:t xml:space="preserve"> </w:t>
      </w:r>
      <w:proofErr w:type="spellStart"/>
      <w:r w:rsidRPr="00796010">
        <w:rPr>
          <w:rFonts w:ascii="Roboto" w:eastAsia="Times New Roman" w:hAnsi="Roboto" w:cs="Times New Roman"/>
          <w:color w:val="111111"/>
          <w:sz w:val="27"/>
          <w:szCs w:val="27"/>
          <w:lang w:eastAsia="nl-NL"/>
        </w:rPr>
        <w:t>Joanroy</w:t>
      </w:r>
      <w:proofErr w:type="spellEnd"/>
      <w:r w:rsidRPr="00796010">
        <w:rPr>
          <w:rFonts w:ascii="Roboto" w:eastAsia="Times New Roman" w:hAnsi="Roboto" w:cs="Times New Roman"/>
          <w:color w:val="111111"/>
          <w:sz w:val="27"/>
          <w:szCs w:val="27"/>
          <w:lang w:eastAsia="nl-NL"/>
        </w:rPr>
        <w:t xml:space="preserve"> vertellen over zijn ervaring met transcultureel communiceren binnen de migrantenzorg en op interactieve wijze praktische problemen in de dagelijkse gezondheidszorg de revue laten passeren.</w:t>
      </w:r>
      <w:r w:rsidR="00FF4575">
        <w:rPr>
          <w:rFonts w:ascii="Roboto" w:eastAsia="Times New Roman" w:hAnsi="Roboto" w:cs="Times New Roman"/>
          <w:color w:val="111111"/>
          <w:sz w:val="27"/>
          <w:szCs w:val="27"/>
          <w:lang w:eastAsia="nl-NL"/>
        </w:rPr>
        <w:t xml:space="preserve"> Alle zorgverleners komen in de huidige tijd patiënten tegen met een andere culturele achtergrond dan zij zelf</w:t>
      </w:r>
      <w:r w:rsidR="00750A14">
        <w:rPr>
          <w:rFonts w:ascii="Roboto" w:eastAsia="Times New Roman" w:hAnsi="Roboto" w:cs="Times New Roman"/>
          <w:color w:val="111111"/>
          <w:sz w:val="27"/>
          <w:szCs w:val="27"/>
          <w:lang w:eastAsia="nl-NL"/>
        </w:rPr>
        <w:t xml:space="preserve"> hebben</w:t>
      </w:r>
      <w:r w:rsidR="00FF4575">
        <w:rPr>
          <w:rFonts w:ascii="Roboto" w:eastAsia="Times New Roman" w:hAnsi="Roboto" w:cs="Times New Roman"/>
          <w:color w:val="111111"/>
          <w:sz w:val="27"/>
          <w:szCs w:val="27"/>
          <w:lang w:eastAsia="nl-NL"/>
        </w:rPr>
        <w:t>. In deze tijd is het dan ook niet goed genoeg meer om er voor te zorgen dat je dezelfde taal spree</w:t>
      </w:r>
      <w:r w:rsidR="00750A14">
        <w:rPr>
          <w:rFonts w:ascii="Roboto" w:eastAsia="Times New Roman" w:hAnsi="Roboto" w:cs="Times New Roman"/>
          <w:color w:val="111111"/>
          <w:sz w:val="27"/>
          <w:szCs w:val="27"/>
          <w:lang w:eastAsia="nl-NL"/>
        </w:rPr>
        <w:t>kt, maar ook dat je begrijpt wat</w:t>
      </w:r>
      <w:r w:rsidR="00FF4575">
        <w:rPr>
          <w:rFonts w:ascii="Roboto" w:eastAsia="Times New Roman" w:hAnsi="Roboto" w:cs="Times New Roman"/>
          <w:color w:val="111111"/>
          <w:sz w:val="27"/>
          <w:szCs w:val="27"/>
          <w:lang w:eastAsia="nl-NL"/>
        </w:rPr>
        <w:t xml:space="preserve"> de normen en waarden van jou</w:t>
      </w:r>
      <w:r w:rsidR="00750A14">
        <w:rPr>
          <w:rFonts w:ascii="Roboto" w:eastAsia="Times New Roman" w:hAnsi="Roboto" w:cs="Times New Roman"/>
          <w:color w:val="111111"/>
          <w:sz w:val="27"/>
          <w:szCs w:val="27"/>
          <w:lang w:eastAsia="nl-NL"/>
        </w:rPr>
        <w:t>w</w:t>
      </w:r>
      <w:r w:rsidR="00FF4575">
        <w:rPr>
          <w:rFonts w:ascii="Roboto" w:eastAsia="Times New Roman" w:hAnsi="Roboto" w:cs="Times New Roman"/>
          <w:color w:val="111111"/>
          <w:sz w:val="27"/>
          <w:szCs w:val="27"/>
          <w:lang w:eastAsia="nl-NL"/>
        </w:rPr>
        <w:t xml:space="preserve"> patiënt zijn. </w:t>
      </w:r>
      <w:r w:rsidR="00750A14">
        <w:rPr>
          <w:rFonts w:ascii="Roboto" w:eastAsia="Times New Roman" w:hAnsi="Roboto" w:cs="Times New Roman"/>
          <w:color w:val="111111"/>
          <w:sz w:val="27"/>
          <w:szCs w:val="27"/>
          <w:lang w:eastAsia="nl-NL"/>
        </w:rPr>
        <w:t xml:space="preserve">Zodat je als zorgverlener een betere inschatting kunt maken van de impact die hij of zij zal ondervinden van de klacht, maar ook omdat je dan beter achter de hulpvraag kunt komen. In zijn presentatie zal </w:t>
      </w:r>
      <w:proofErr w:type="spellStart"/>
      <w:r w:rsidR="00750A14">
        <w:rPr>
          <w:rFonts w:ascii="Roboto" w:eastAsia="Times New Roman" w:hAnsi="Roboto" w:cs="Times New Roman"/>
          <w:color w:val="111111"/>
          <w:sz w:val="27"/>
          <w:szCs w:val="27"/>
          <w:lang w:eastAsia="nl-NL"/>
        </w:rPr>
        <w:t>Joanroy</w:t>
      </w:r>
      <w:proofErr w:type="spellEnd"/>
      <w:r w:rsidR="00750A14">
        <w:rPr>
          <w:rFonts w:ascii="Roboto" w:eastAsia="Times New Roman" w:hAnsi="Roboto" w:cs="Times New Roman"/>
          <w:color w:val="111111"/>
          <w:sz w:val="27"/>
          <w:szCs w:val="27"/>
          <w:lang w:eastAsia="nl-NL"/>
        </w:rPr>
        <w:t xml:space="preserve"> Sarwar</w:t>
      </w:r>
      <w:bookmarkStart w:id="0" w:name="_GoBack"/>
      <w:bookmarkEnd w:id="0"/>
      <w:r w:rsidR="00750A14">
        <w:rPr>
          <w:rFonts w:ascii="Roboto" w:eastAsia="Times New Roman" w:hAnsi="Roboto" w:cs="Times New Roman"/>
          <w:color w:val="111111"/>
          <w:sz w:val="27"/>
          <w:szCs w:val="27"/>
          <w:lang w:eastAsia="nl-NL"/>
        </w:rPr>
        <w:t xml:space="preserve"> herkenbare situaties scheppen en uitleggen wat we er van kunnen leren. Tevens zal hij praktische handvatten aanbieden voor in de spreekkamer.</w:t>
      </w:r>
    </w:p>
    <w:p w:rsidR="00E026CE" w:rsidRDefault="00750A14"/>
    <w:sectPr w:rsidR="00E026CE" w:rsidSect="00C225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elle-sans">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10"/>
    <w:rsid w:val="002407E1"/>
    <w:rsid w:val="00750A14"/>
    <w:rsid w:val="00796010"/>
    <w:rsid w:val="00996322"/>
    <w:rsid w:val="00B514A2"/>
    <w:rsid w:val="00C2258C"/>
    <w:rsid w:val="00DF7512"/>
    <w:rsid w:val="00FF4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9601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601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96010"/>
  </w:style>
  <w:style w:type="character" w:styleId="Hyperlink">
    <w:name w:val="Hyperlink"/>
    <w:basedOn w:val="Standaardalinea-lettertype"/>
    <w:uiPriority w:val="99"/>
    <w:semiHidden/>
    <w:unhideWhenUsed/>
    <w:rsid w:val="00796010"/>
    <w:rPr>
      <w:color w:val="0000FF"/>
      <w:u w:val="single"/>
    </w:rPr>
  </w:style>
  <w:style w:type="character" w:styleId="GevolgdeHyperlink">
    <w:name w:val="FollowedHyperlink"/>
    <w:basedOn w:val="Standaardalinea-lettertype"/>
    <w:uiPriority w:val="99"/>
    <w:semiHidden/>
    <w:unhideWhenUsed/>
    <w:rsid w:val="00796010"/>
    <w:rPr>
      <w:color w:val="954F72" w:themeColor="followedHyperlink"/>
      <w:u w:val="single"/>
    </w:rPr>
  </w:style>
  <w:style w:type="character" w:customStyle="1" w:styleId="Kop2Char">
    <w:name w:val="Kop 2 Char"/>
    <w:basedOn w:val="Standaardalinea-lettertype"/>
    <w:link w:val="Kop2"/>
    <w:uiPriority w:val="9"/>
    <w:rsid w:val="00796010"/>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7960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9601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601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96010"/>
  </w:style>
  <w:style w:type="character" w:styleId="Hyperlink">
    <w:name w:val="Hyperlink"/>
    <w:basedOn w:val="Standaardalinea-lettertype"/>
    <w:uiPriority w:val="99"/>
    <w:semiHidden/>
    <w:unhideWhenUsed/>
    <w:rsid w:val="00796010"/>
    <w:rPr>
      <w:color w:val="0000FF"/>
      <w:u w:val="single"/>
    </w:rPr>
  </w:style>
  <w:style w:type="character" w:styleId="GevolgdeHyperlink">
    <w:name w:val="FollowedHyperlink"/>
    <w:basedOn w:val="Standaardalinea-lettertype"/>
    <w:uiPriority w:val="99"/>
    <w:semiHidden/>
    <w:unhideWhenUsed/>
    <w:rsid w:val="00796010"/>
    <w:rPr>
      <w:color w:val="954F72" w:themeColor="followedHyperlink"/>
      <w:u w:val="single"/>
    </w:rPr>
  </w:style>
  <w:style w:type="character" w:customStyle="1" w:styleId="Kop2Char">
    <w:name w:val="Kop 2 Char"/>
    <w:basedOn w:val="Standaardalinea-lettertype"/>
    <w:link w:val="Kop2"/>
    <w:uiPriority w:val="9"/>
    <w:rsid w:val="00796010"/>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796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6489">
      <w:bodyDiv w:val="1"/>
      <w:marLeft w:val="0"/>
      <w:marRight w:val="0"/>
      <w:marTop w:val="0"/>
      <w:marBottom w:val="0"/>
      <w:divBdr>
        <w:top w:val="none" w:sz="0" w:space="0" w:color="auto"/>
        <w:left w:val="none" w:sz="0" w:space="0" w:color="auto"/>
        <w:bottom w:val="none" w:sz="0" w:space="0" w:color="auto"/>
        <w:right w:val="none" w:sz="0" w:space="0" w:color="auto"/>
      </w:divBdr>
    </w:div>
    <w:div w:id="1394739281">
      <w:bodyDiv w:val="1"/>
      <w:marLeft w:val="0"/>
      <w:marRight w:val="0"/>
      <w:marTop w:val="0"/>
      <w:marBottom w:val="0"/>
      <w:divBdr>
        <w:top w:val="none" w:sz="0" w:space="0" w:color="auto"/>
        <w:left w:val="none" w:sz="0" w:space="0" w:color="auto"/>
        <w:bottom w:val="none" w:sz="0" w:space="0" w:color="auto"/>
        <w:right w:val="none" w:sz="0" w:space="0" w:color="auto"/>
      </w:divBdr>
    </w:div>
    <w:div w:id="14467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vdl</dc:creator>
  <cp:lastModifiedBy>Lande, ME van de (coas)</cp:lastModifiedBy>
  <cp:revision>2</cp:revision>
  <dcterms:created xsi:type="dcterms:W3CDTF">2019-03-25T12:43:00Z</dcterms:created>
  <dcterms:modified xsi:type="dcterms:W3CDTF">2019-03-25T12:43:00Z</dcterms:modified>
</cp:coreProperties>
</file>